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61E33">
      <w:pPr>
        <w:spacing w:before="312" w:beforeLines="100"/>
        <w:jc w:val="center"/>
        <w:rPr>
          <w:rFonts w:hint="eastAsia" w:ascii="黑体" w:hAnsi="黑体" w:eastAsia="黑体" w:cs="黑体"/>
          <w:color w:val="000000" w:themeColor="text1"/>
          <w:sz w:val="35"/>
          <w:szCs w:val="35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5"/>
          <w:szCs w:val="35"/>
          <w14:textFill>
            <w14:solidFill>
              <w14:schemeClr w14:val="tx1"/>
            </w14:solidFill>
          </w14:textFill>
        </w:rPr>
        <w:t>海南热带海洋学院学科教学(体育)专业</w:t>
      </w:r>
    </w:p>
    <w:p w14:paraId="74B016DF">
      <w:pPr>
        <w:spacing w:before="312" w:beforeLines="100"/>
        <w:jc w:val="center"/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5"/>
          <w:szCs w:val="35"/>
          <w14:textFill>
            <w14:solidFill>
              <w14:schemeClr w14:val="tx1"/>
            </w14:solidFill>
          </w14:textFill>
        </w:rPr>
        <w:t>2025年</w:t>
      </w: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5"/>
          <w:szCs w:val="35"/>
          <w14:textFill>
            <w14:solidFill>
              <w14:schemeClr w14:val="tx1"/>
            </w14:solidFill>
          </w14:textFill>
        </w:rPr>
        <w:t>硕士研究生复试录取工作实施细则</w:t>
      </w:r>
    </w:p>
    <w:p w14:paraId="5C095001">
      <w:pPr>
        <w:spacing w:before="157" w:beforeLines="50"/>
        <w:ind w:firstLine="620" w:firstLineChars="200"/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为公平、公正、科学、透明地做好学科教学(体育)专业硕士研究生复试录取工作，根据《教育部关于印发&lt;2025年全国硕士研究生招生工作管理规定&gt;的通知》（教学</w:t>
      </w:r>
      <w:r>
        <w:rPr>
          <w:rFonts w:hint="eastAsia"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〔</w:t>
      </w: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2024〕4 号）、《关于做好2025年全国硕士研究生复试录取工作的通知》（教学司〔2025〕4号）、《教育部办公厅关于进一步规范和加强研究生考试招生工作的通知》（教学厅〔2019〕2号）、《海南热带海洋学院关于做好2025年硕士研究生招生复试录取工作的通知》等有关文件规定，结合我院实际，特制定本细则。</w:t>
      </w:r>
    </w:p>
    <w:p w14:paraId="6C4F2DF2">
      <w:pPr>
        <w:ind w:firstLine="622" w:firstLineChars="200"/>
        <w:rPr>
          <w:rFonts w:ascii="Times New Roman" w:hAnsi="Times New Roman" w:eastAsia="仿宋" w:cs="Times New Roman"/>
          <w:b/>
          <w:bCs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一、复试工作的组织与管理</w:t>
      </w:r>
    </w:p>
    <w:p w14:paraId="34A29939">
      <w:pPr>
        <w:ind w:firstLine="620" w:firstLineChars="200"/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体育与健康学院特设研究生招生复试录取工作领导小组和</w:t>
      </w:r>
      <w:r>
        <w:rPr>
          <w:rFonts w:hint="eastAsia"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复试</w:t>
      </w: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小组</w:t>
      </w:r>
      <w:r>
        <w:rPr>
          <w:rFonts w:hint="eastAsia"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。</w:t>
      </w:r>
    </w:p>
    <w:p w14:paraId="6911A776">
      <w:pPr>
        <w:ind w:firstLine="620" w:firstLineChars="200"/>
        <w:rPr>
          <w:rFonts w:hint="eastAsia"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（一）领导小组</w:t>
      </w:r>
    </w:p>
    <w:p w14:paraId="139A5ECC">
      <w:pPr>
        <w:ind w:firstLine="620" w:firstLineChars="200"/>
        <w:rPr>
          <w:rFonts w:hint="eastAsia"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按学校要求成立体育与健康学院硕士研究生招生复试工作领导小组，在校研究生招生领导小组统一领导下，具体组织实施复试各项工作，并加强对本学院复试工作的领导和监督。</w:t>
      </w:r>
    </w:p>
    <w:p w14:paraId="67638F6A">
      <w:pPr>
        <w:ind w:firstLine="620" w:firstLineChars="200"/>
        <w:rPr>
          <w:rFonts w:hint="eastAsia"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（二）复试小组</w:t>
      </w:r>
    </w:p>
    <w:p w14:paraId="1467B429">
      <w:pPr>
        <w:ind w:firstLine="620" w:firstLineChars="200"/>
        <w:rPr>
          <w:rFonts w:hint="eastAsia"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根据本专业特点，成立1个复试小组，复试小组由本学院副教授（或相当职称）以上专技教师组成，成员原则上不少于5人（含1名英语水平较好的教师），另配备秘书与助理各1名，根据教育部以及学校调剂复试有关规定，负责确定复试面试内容及形式，拟定本专业复试的具体工作方案，并组织实施。</w:t>
      </w:r>
    </w:p>
    <w:p w14:paraId="03503968">
      <w:pPr>
        <w:ind w:firstLine="620" w:firstLineChars="200"/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（三）当年有直系亲属参加研究生考试的教职工，须回避本年度的研究生招生各项工作。</w:t>
      </w:r>
    </w:p>
    <w:p w14:paraId="37B6EE4C">
      <w:pPr>
        <w:ind w:firstLine="620" w:firstLineChars="200"/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（四）突发事故处理</w:t>
      </w:r>
    </w:p>
    <w:p w14:paraId="7FE0B732">
      <w:pPr>
        <w:ind w:firstLine="620" w:firstLineChars="200"/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复试期间，考场若发生因极端天气或者其他不可控因素（如停电、恶劣天气等）影响开考或造成考试突然中断的情况，</w:t>
      </w:r>
      <w:r>
        <w:rPr>
          <w:rFonts w:hint="eastAsia"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体育与健康学院</w:t>
      </w: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保留解释权利。</w:t>
      </w:r>
    </w:p>
    <w:p w14:paraId="6AE0E4FC">
      <w:pPr>
        <w:ind w:firstLine="622" w:firstLineChars="200"/>
        <w:rPr>
          <w:rFonts w:ascii="Times New Roman" w:hAnsi="Times New Roman" w:eastAsia="仿宋" w:cs="Times New Roman"/>
          <w:b/>
          <w:bCs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二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、复试条件与名单遴选</w:t>
      </w:r>
    </w:p>
    <w:p w14:paraId="50BD8012">
      <w:pPr>
        <w:ind w:firstLine="620" w:firstLineChars="200"/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（一）第一志愿生源</w:t>
      </w:r>
    </w:p>
    <w:p w14:paraId="10E71B5E">
      <w:pPr>
        <w:ind w:firstLine="620" w:firstLineChars="200"/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1.复试条件</w:t>
      </w:r>
    </w:p>
    <w:p w14:paraId="0D119D0C">
      <w:pPr>
        <w:ind w:firstLine="620" w:firstLineChars="200"/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 xml:space="preserve">初试成绩需达到教育部划定的二区初试成绩的基本要求。 </w:t>
      </w:r>
    </w:p>
    <w:p w14:paraId="77C29C2A">
      <w:pPr>
        <w:ind w:firstLine="620" w:firstLineChars="200"/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2.复试名单确定</w:t>
      </w:r>
    </w:p>
    <w:p w14:paraId="7FEDEA0B">
      <w:pPr>
        <w:ind w:firstLine="620" w:firstLineChars="200"/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按实际上线人数安排复试。</w:t>
      </w:r>
    </w:p>
    <w:p w14:paraId="6538B2B0">
      <w:pPr>
        <w:ind w:firstLine="620" w:firstLineChars="200"/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（二）调剂生源</w:t>
      </w:r>
    </w:p>
    <w:p w14:paraId="4B2BEC2B">
      <w:pPr>
        <w:ind w:firstLine="620" w:firstLineChars="200"/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1.调剂基本条件</w:t>
      </w:r>
    </w:p>
    <w:p w14:paraId="6F100C7A">
      <w:pPr>
        <w:ind w:firstLine="620" w:firstLineChars="200"/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本专业</w:t>
      </w: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第一志愿合格生源不足</w:t>
      </w:r>
      <w:r>
        <w:rPr>
          <w:rFonts w:hint="eastAsia" w:ascii="Times New Roman" w:hAnsi="Times New Roman" w:eastAsia="仿宋" w:cs="Times New Roman"/>
          <w:color w:val="000000" w:themeColor="text1"/>
          <w:sz w:val="31"/>
          <w:szCs w:val="31"/>
          <w:lang w:val="en-US" w:eastAsia="zh-CN"/>
          <w14:textFill>
            <w14:solidFill>
              <w14:schemeClr w14:val="tx1"/>
            </w14:solidFill>
          </w14:textFill>
        </w:rPr>
        <w:t>时</w:t>
      </w: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，需要进行调剂复试。具体缺额信息将在“研究生招生调剂服务系统”开通后发布。申请调剂考生需满足以下基本条件：</w:t>
      </w:r>
    </w:p>
    <w:p w14:paraId="55BBA2E0">
      <w:pPr>
        <w:ind w:firstLine="620" w:firstLineChars="200"/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（1）初试成绩符合第一志愿报考专业在二区初试成绩的基本要求。</w:t>
      </w:r>
    </w:p>
    <w:p w14:paraId="1A643D46">
      <w:pPr>
        <w:ind w:firstLine="620" w:firstLineChars="200"/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（2）符合拟调剂专业的报考条件及调剂办法的具体要求。</w:t>
      </w:r>
    </w:p>
    <w:p w14:paraId="128F6E5D">
      <w:pPr>
        <w:ind w:firstLine="620" w:firstLineChars="200"/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（3）调入专业与报考专业相同或相近。</w:t>
      </w:r>
    </w:p>
    <w:p w14:paraId="2389A7A6">
      <w:pPr>
        <w:ind w:firstLine="620" w:firstLineChars="200"/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（4）初试科目与调入专业初试科目相同或相近，其中统考科目原则上应相同。</w:t>
      </w:r>
    </w:p>
    <w:p w14:paraId="72F1582E">
      <w:pPr>
        <w:ind w:firstLine="620" w:firstLineChars="200"/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（5）初试统考科目2为英语，所有调剂生源只接收初试统考外国语为英语的考生。</w:t>
      </w:r>
    </w:p>
    <w:p w14:paraId="2FD0C47D">
      <w:pPr>
        <w:ind w:firstLine="620" w:firstLineChars="200"/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（6）报考“退役大学生士兵”专项计划的考生，申请调剂到普通计划录取，其初试成绩须达到调入专业普通计划的“国家线”。符合条件的，可按规定享受退役大学生士兵初试加分政策。</w:t>
      </w:r>
    </w:p>
    <w:p w14:paraId="770EB8E9">
      <w:pPr>
        <w:ind w:firstLine="620" w:firstLineChars="200"/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2.调剂复试名单遴选</w:t>
      </w:r>
    </w:p>
    <w:p w14:paraId="0AD8CA1E">
      <w:pPr>
        <w:ind w:firstLine="620" w:firstLineChars="200"/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（1）实行差额调剂，差额比例为200%。</w:t>
      </w:r>
    </w:p>
    <w:p w14:paraId="39CEA3F6">
      <w:pPr>
        <w:ind w:firstLine="620" w:firstLineChars="200"/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（2）在优先保证第一志愿合格生源录取的基础上，结合上述调剂基本条件与调剂工作实际，对申请学院调剂志愿遴选原则为：对申请我院同一专业、初试科目完全相同或相近的调剂考生，按考生初试成绩择优确定进入复试的考生名单。</w:t>
      </w:r>
    </w:p>
    <w:p w14:paraId="4774DDA6">
      <w:pPr>
        <w:ind w:firstLine="622" w:firstLineChars="200"/>
        <w:rPr>
          <w:rFonts w:ascii="Times New Roman" w:hAnsi="Times New Roman" w:eastAsia="仿宋" w:cs="Times New Roman"/>
          <w:b/>
          <w:bCs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三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、复试形式与安排</w:t>
      </w:r>
    </w:p>
    <w:p w14:paraId="6967F581">
      <w:pPr>
        <w:ind w:firstLine="620" w:firstLineChars="200"/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（一）复试形式</w:t>
      </w:r>
    </w:p>
    <w:p w14:paraId="54424BA6">
      <w:pPr>
        <w:ind w:firstLine="620" w:firstLineChars="200"/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1.</w:t>
      </w: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实行线下复试，复试的形式为综合面试。</w:t>
      </w:r>
    </w:p>
    <w:p w14:paraId="0E5D0DD4">
      <w:pPr>
        <w:ind w:firstLine="6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2.</w:t>
      </w: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所有接收到复试通知的考生，请将资格审核材料</w:t>
      </w:r>
      <w:r>
        <w:rPr>
          <w:rFonts w:hint="eastAsia"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（按附件1顺序）</w:t>
      </w: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扫描成PDF文件</w:t>
      </w:r>
      <w:r>
        <w:rPr>
          <w:rFonts w:hint="eastAsia"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打包压缩，按照考生姓名+复试资格审查材料命名并作为邮件主题</w:t>
      </w: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，在规定时间内</w:t>
      </w:r>
      <w:r>
        <w:rPr>
          <w:rFonts w:hint="eastAsia"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（收到复试通知2个工作日内）</w:t>
      </w: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提交至指定邮箱（478801244@qq.com），并在复试报到时交验相关材料原件。未经过资格审查或资格审查不合格者，不能参加复试。</w:t>
      </w:r>
    </w:p>
    <w:p w14:paraId="22E82E6C">
      <w:pPr>
        <w:ind w:firstLine="620" w:firstLineChars="200"/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（二）复试时间</w:t>
      </w:r>
    </w:p>
    <w:p w14:paraId="4049A5BF">
      <w:pPr>
        <w:ind w:firstLine="620" w:firstLineChars="200"/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第一志愿考生复试工作于3月下旬</w:t>
      </w:r>
      <w:r>
        <w:rPr>
          <w:rFonts w:hint="eastAsia"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或4月初</w:t>
      </w: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完成</w:t>
      </w:r>
      <w:r>
        <w:rPr>
          <w:rFonts w:hint="eastAsia"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（具体时间另行通知）</w:t>
      </w: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，调剂考生复试工作于4月8日</w:t>
      </w:r>
      <w:r>
        <w:rPr>
          <w:rFonts w:hint="eastAsia"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—</w:t>
      </w: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4月20日间研招网调剂系统开通后逐步开始，具体时间另行通知。</w:t>
      </w:r>
    </w:p>
    <w:p w14:paraId="64687949">
      <w:pPr>
        <w:ind w:firstLine="620" w:firstLineChars="200"/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三</w:t>
      </w: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报到地点</w:t>
      </w:r>
    </w:p>
    <w:p w14:paraId="1701CAC0">
      <w:pPr>
        <w:ind w:firstLine="6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报到地点为</w:t>
      </w: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海南热带海洋学院9栋教学楼5</w:t>
      </w:r>
      <w:r>
        <w:rPr>
          <w:rFonts w:hint="eastAsia"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26</w:t>
      </w: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室</w:t>
      </w:r>
      <w:r>
        <w:rPr>
          <w:rFonts w:hint="eastAsia"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。</w:t>
      </w:r>
    </w:p>
    <w:p w14:paraId="3ACBEA70">
      <w:pPr>
        <w:ind w:firstLine="620" w:firstLineChars="200"/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四</w:t>
      </w: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）复试内容</w:t>
      </w:r>
    </w:p>
    <w:p w14:paraId="3BED977D">
      <w:pPr>
        <w:ind w:firstLine="620" w:firstLineChars="200"/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1.综合面试</w:t>
      </w:r>
    </w:p>
    <w:p w14:paraId="24D97738">
      <w:pPr>
        <w:ind w:firstLine="620" w:firstLineChars="200"/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每生时间一般不少于20分钟</w:t>
      </w:r>
      <w:r>
        <w:rPr>
          <w:rFonts w:hint="eastAsia"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，面试内容包括英语听力及口语、</w:t>
      </w: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知识和技能、综合素质与能力，</w:t>
      </w:r>
      <w:r>
        <w:rPr>
          <w:rStyle w:val="10"/>
          <w:color w:val="000000" w:themeColor="text1"/>
          <w14:textFill>
            <w14:solidFill>
              <w14:schemeClr w14:val="tx1"/>
            </w14:solidFill>
          </w14:textFill>
        </w:rPr>
        <w:t>主要采取提问形式</w:t>
      </w:r>
      <w:r>
        <w:rPr>
          <w:rStyle w:val="10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，考生明确表示已作答完毕的可提前结束考核</w:t>
      </w: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。满分100分，60分为合格，</w:t>
      </w:r>
      <w:r>
        <w:rPr>
          <w:rStyle w:val="10"/>
          <w:color w:val="000000" w:themeColor="text1"/>
          <w14:textFill>
            <w14:solidFill>
              <w14:schemeClr w14:val="tx1"/>
            </w14:solidFill>
          </w14:textFill>
        </w:rPr>
        <w:t>每</w:t>
      </w:r>
      <w:r>
        <w:rPr>
          <w:rStyle w:val="10"/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位</w:t>
      </w:r>
      <w:r>
        <w:rPr>
          <w:rStyle w:val="10"/>
          <w:color w:val="000000" w:themeColor="text1"/>
          <w14:textFill>
            <w14:solidFill>
              <w14:schemeClr w14:val="tx1"/>
            </w14:solidFill>
          </w14:textFill>
        </w:rPr>
        <w:t>考生的面试成绩为各面试专家给出的总成绩平均值</w:t>
      </w: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。具体考核内容</w:t>
      </w:r>
      <w:r>
        <w:rPr>
          <w:rFonts w:hint="eastAsia"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和分值</w:t>
      </w: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如下。</w:t>
      </w:r>
    </w:p>
    <w:p w14:paraId="45BF6CE5">
      <w:pPr>
        <w:ind w:firstLine="620" w:firstLineChars="200"/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（1）英</w:t>
      </w: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语听力及口语</w:t>
      </w:r>
    </w:p>
    <w:p w14:paraId="5BC166F4">
      <w:pPr>
        <w:ind w:firstLine="620" w:firstLineChars="200"/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主要</w:t>
      </w:r>
      <w:r>
        <w:rPr>
          <w:rFonts w:hint="eastAsia"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考查考生</w:t>
      </w: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基本的外国语听说能力</w:t>
      </w:r>
      <w:r>
        <w:rPr>
          <w:rFonts w:hint="eastAsia"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（20分）</w:t>
      </w: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。</w:t>
      </w:r>
    </w:p>
    <w:p w14:paraId="25978FB6">
      <w:pPr>
        <w:ind w:firstLine="620" w:firstLineChars="200"/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（2）</w:t>
      </w: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知识和技能</w:t>
      </w:r>
    </w:p>
    <w:p w14:paraId="4270F044">
      <w:pPr>
        <w:ind w:firstLine="620" w:firstLineChars="200"/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通过随机抽取试题、现场问答、演练的形式，考查考生对体育专业基础知识和基本技能的掌握情况（40分）。</w:t>
      </w:r>
    </w:p>
    <w:p w14:paraId="01BE2E8F">
      <w:pPr>
        <w:ind w:firstLine="620" w:firstLineChars="200"/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（3）综合素质与能力</w:t>
      </w:r>
    </w:p>
    <w:p w14:paraId="780CCCDB">
      <w:pPr>
        <w:ind w:firstLine="620" w:firstLineChars="200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通过随机抽取试题、现场问答、演练的形式，考查考生的综合素质与专业能力（40分）。</w:t>
      </w:r>
      <w:r>
        <w:rPr>
          <w:rStyle w:val="10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 w14:paraId="1E1BF482">
      <w:pPr>
        <w:widowControl/>
        <w:ind w:firstLine="620" w:firstLineChars="20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2.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同等学力加试</w:t>
      </w:r>
    </w:p>
    <w:p w14:paraId="317FEEE0">
      <w:pPr>
        <w:widowControl/>
        <w:ind w:firstLine="640" w:firstLineChars="200"/>
        <w:jc w:val="left"/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同等学力考生需加试两门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体育</w:t>
      </w:r>
      <w:r>
        <w:rPr>
          <w:rFonts w:ascii="仿宋" w:hAnsi="仿宋" w:eastAsia="仿宋" w:cs="仿宋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专业大学本科主干课程：《运动生理学》《运动训练学》，考试时间120分钟，每科满分100分，60分为合格，加试成绩不计入复试成绩，但任意一科成绩低于60分者不予录取。非同等学力考生无须加试。</w:t>
      </w:r>
      <w:r>
        <w:rPr>
          <w:rFonts w:ascii="宋体" w:hAnsi="宋体" w:eastAsia="宋体" w:cs="宋体"/>
          <w:color w:val="000000" w:themeColor="text1"/>
          <w:kern w:val="0"/>
          <w:sz w:val="24"/>
          <w:lang w:bidi="ar"/>
          <w14:textFill>
            <w14:solidFill>
              <w14:schemeClr w14:val="tx1"/>
            </w14:solidFill>
          </w14:textFill>
        </w:rPr>
        <w:t xml:space="preserve"> </w:t>
      </w:r>
    </w:p>
    <w:p w14:paraId="13FBE470">
      <w:pPr>
        <w:ind w:firstLine="620" w:firstLineChars="200"/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3.</w:t>
      </w: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思想政治素质与品德考核</w:t>
      </w:r>
    </w:p>
    <w:p w14:paraId="41776717">
      <w:pPr>
        <w:ind w:firstLine="620" w:firstLineChars="200"/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思想政治素质与品德考核是录取的重要依据，主要考核考生的现实表现，内容包括考生的政治态度、思想表现、道德品质、遵纪守法、诚实守信等方面。通过考生提交的思想品德鉴定意见及面试综合考核等方式，进行全面审查。成绩不计入复试总成绩。</w:t>
      </w:r>
    </w:p>
    <w:p w14:paraId="1CBAC55C">
      <w:pPr>
        <w:ind w:firstLine="622" w:firstLineChars="200"/>
        <w:rPr>
          <w:rFonts w:ascii="Times New Roman" w:hAnsi="Times New Roman" w:eastAsia="仿宋" w:cs="Times New Roman"/>
          <w:b/>
          <w:bCs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四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、录取</w:t>
      </w:r>
    </w:p>
    <w:p w14:paraId="44321265">
      <w:pPr>
        <w:ind w:firstLine="620" w:firstLineChars="200"/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（一）成绩折算</w:t>
      </w:r>
    </w:p>
    <w:p w14:paraId="4FF87A77">
      <w:pPr>
        <w:ind w:firstLine="620" w:firstLineChars="200"/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考生复试总成绩与入学考试总成绩均采用权重计算方法，满分各为100分。</w:t>
      </w:r>
    </w:p>
    <w:p w14:paraId="0A7F15E7">
      <w:pPr>
        <w:ind w:firstLine="620" w:firstLineChars="200"/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1.复试总成绩</w:t>
      </w:r>
    </w:p>
    <w:p w14:paraId="4877FD42">
      <w:pPr>
        <w:ind w:firstLine="620" w:firstLineChars="2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复试总成绩=</w:t>
      </w:r>
      <w:r>
        <w:rPr>
          <w:rFonts w:hint="eastAsia"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英</w:t>
      </w: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语听力及口语</w:t>
      </w:r>
      <w:r>
        <w:rPr>
          <w:rFonts w:hint="eastAsia"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（20%）</w:t>
      </w: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+专业</w:t>
      </w:r>
      <w:r>
        <w:rPr>
          <w:rFonts w:hint="eastAsia"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知识和技能（40%）</w:t>
      </w: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综合素质与能力（40%）</w:t>
      </w:r>
    </w:p>
    <w:p w14:paraId="3E3BAB9D">
      <w:pPr>
        <w:ind w:firstLine="620" w:firstLineChars="200"/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2.入学考试总成绩</w:t>
      </w:r>
    </w:p>
    <w:p w14:paraId="12336953">
      <w:pPr>
        <w:ind w:left="617" w:leftChars="294"/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入学考试总成绩=初试总成绩</w:t>
      </w:r>
      <w:r>
        <w:rPr>
          <w:rFonts w:hint="eastAsia"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÷5×</w:t>
      </w: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60%+复试总成绩</w:t>
      </w:r>
      <w:r>
        <w:rPr>
          <w:rFonts w:hint="eastAsia"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×</w:t>
      </w: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40%</w:t>
      </w:r>
    </w:p>
    <w:p w14:paraId="575283E7">
      <w:pPr>
        <w:ind w:firstLine="620" w:firstLineChars="200"/>
        <w:rPr>
          <w:rFonts w:hint="eastAsia"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说明：复试总成绩、入学考试总成绩均保留两位小数，入学考试总成绩相同，初试成绩分数高者排名在前。</w:t>
      </w:r>
    </w:p>
    <w:p w14:paraId="4501D2A9">
      <w:pPr>
        <w:ind w:firstLine="620" w:firstLineChars="200"/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（二）录取工作相关说明</w:t>
      </w:r>
    </w:p>
    <w:p w14:paraId="71FB6DF1">
      <w:pPr>
        <w:ind w:firstLine="620" w:firstLineChars="200"/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复试考生有下列情况之一者不予录取：</w:t>
      </w:r>
    </w:p>
    <w:p w14:paraId="55B59A81">
      <w:pPr>
        <w:ind w:firstLine="620" w:firstLineChars="200"/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（1）思想品德考核不合格；</w:t>
      </w:r>
    </w:p>
    <w:p w14:paraId="32F52CB1">
      <w:pPr>
        <w:ind w:firstLine="620" w:firstLineChars="200"/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（2）复试总成绩低于60分；</w:t>
      </w:r>
    </w:p>
    <w:p w14:paraId="02C05660">
      <w:pPr>
        <w:ind w:firstLine="620" w:firstLineChars="200"/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（3）同等学力加试成绩任一科低于 60 分；</w:t>
      </w:r>
    </w:p>
    <w:p w14:paraId="27BE4CB6">
      <w:pPr>
        <w:ind w:firstLine="620" w:firstLineChars="200"/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）未按要求体检或体检不合格；</w:t>
      </w:r>
    </w:p>
    <w:p w14:paraId="4A919F8F">
      <w:pPr>
        <w:ind w:firstLine="620" w:firstLineChars="200"/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）弄虚作假及考试违规、作弊的考生。考生取得拟录取资格 后，被查出在初试和复试中有弄虚作假、违纪作弊等行为的，随时取 消录取和入学资格，取得学籍者则取消学籍，并计入《考生考试诚信档案》</w:t>
      </w:r>
      <w:r>
        <w:rPr>
          <w:rFonts w:hint="eastAsia"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。</w:t>
      </w:r>
    </w:p>
    <w:p w14:paraId="4FA31FB1">
      <w:pPr>
        <w:ind w:firstLine="622" w:firstLineChars="200"/>
        <w:rPr>
          <w:rFonts w:ascii="Times New Roman" w:hAnsi="Times New Roman" w:eastAsia="仿宋" w:cs="Times New Roman"/>
          <w:b/>
          <w:bCs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五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成绩公布</w:t>
      </w:r>
    </w:p>
    <w:p w14:paraId="4003B4F9">
      <w:pPr>
        <w:pStyle w:val="2"/>
        <w:ind w:firstLine="620" w:firstLineChars="200"/>
        <w:jc w:val="lef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复试结束后，按照考生</w:t>
      </w:r>
      <w:r>
        <w:rPr>
          <w:rFonts w:ascii="Times New Roman" w:hAnsi="Times New Roman" w:eastAsia="仿宋" w:cs="Times New Roman"/>
          <w:b w:val="0"/>
          <w:bCs w:val="0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入学考试总成绩</w:t>
      </w:r>
      <w:r>
        <w:rPr>
          <w:rFonts w:hint="eastAsia" w:ascii="Times New Roman" w:hAnsi="Times New Roman" w:eastAsia="仿宋" w:cs="Times New Roman"/>
          <w:b w:val="0"/>
          <w:bCs w:val="0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进行排序，经研究生工作处审核后公布。</w:t>
      </w:r>
    </w:p>
    <w:p w14:paraId="69428EF8">
      <w:pPr>
        <w:ind w:firstLine="622" w:firstLineChars="200"/>
        <w:rPr>
          <w:rFonts w:ascii="Times New Roman" w:hAnsi="Times New Roman" w:eastAsia="仿宋" w:cs="Times New Roman"/>
          <w:b/>
          <w:bCs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六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、申诉复议</w:t>
      </w:r>
    </w:p>
    <w:p w14:paraId="5ACD4DA3">
      <w:pPr>
        <w:ind w:firstLine="620" w:firstLineChars="200"/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当参加复试的考生对复试与录取结果提出质疑时，在复试与录取结果公布的3个工作日内，可实名提出书面申诉。对申诉问题经调查属实的，由研究生招生工作领导小组进行复议。</w:t>
      </w:r>
    </w:p>
    <w:p w14:paraId="59F834E8">
      <w:pPr>
        <w:ind w:firstLine="620" w:firstLineChars="200"/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 xml:space="preserve">研究生招生办公室：0898-88650027； </w:t>
      </w:r>
    </w:p>
    <w:p w14:paraId="64D73D81">
      <w:pPr>
        <w:ind w:firstLine="620" w:firstLineChars="200"/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纪检监察办公室：0898-88651718。</w:t>
      </w:r>
    </w:p>
    <w:p w14:paraId="58276F0E">
      <w:pPr>
        <w:ind w:firstLine="3720" w:firstLineChars="1200"/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海南热带海洋学院体育与健康学院</w:t>
      </w:r>
    </w:p>
    <w:p w14:paraId="7BDC61F2">
      <w:pPr>
        <w:ind w:firstLine="4960" w:firstLineChars="1600"/>
        <w:rPr>
          <w:rFonts w:hint="eastAsia" w:eastAsia="仿宋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2025年3月</w:t>
      </w:r>
      <w:r>
        <w:rPr>
          <w:rFonts w:hint="eastAsia"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25</w:t>
      </w:r>
      <w:r>
        <w:rPr>
          <w:rFonts w:ascii="Times New Roman" w:hAnsi="Times New Roman" w:eastAsia="仿宋" w:cs="Times New Roman"/>
          <w:color w:val="000000" w:themeColor="text1"/>
          <w:sz w:val="31"/>
          <w:szCs w:val="31"/>
          <w14:textFill>
            <w14:solidFill>
              <w14:schemeClr w14:val="tx1"/>
            </w14:solidFill>
          </w14:textFill>
        </w:rPr>
        <w:t>日</w:t>
      </w:r>
    </w:p>
    <w:p w14:paraId="5B95A2F1">
      <w:pPr>
        <w:rPr>
          <w:rFonts w:hint="eastAsia" w:ascii="Times New Roman" w:hAnsi="Times New Roman" w:eastAsia="仿宋" w:cs="Times New Roman"/>
          <w:sz w:val="31"/>
          <w:szCs w:val="31"/>
        </w:rPr>
      </w:pPr>
    </w:p>
    <w:p w14:paraId="591A3DDE">
      <w:pPr>
        <w:rPr>
          <w:rFonts w:hint="eastAsia" w:ascii="Times New Roman" w:hAnsi="Times New Roman" w:eastAsia="仿宋" w:cs="Times New Roman"/>
          <w:sz w:val="31"/>
          <w:szCs w:val="31"/>
        </w:rPr>
      </w:pPr>
    </w:p>
    <w:p w14:paraId="50A67667">
      <w:pPr>
        <w:rPr>
          <w:rFonts w:ascii="Times New Roman" w:hAnsi="Times New Roman" w:eastAsia="仿宋" w:cs="Times New Roman"/>
          <w:sz w:val="31"/>
          <w:szCs w:val="31"/>
        </w:rPr>
      </w:pPr>
      <w:r>
        <w:rPr>
          <w:rFonts w:hint="eastAsia" w:ascii="Times New Roman" w:hAnsi="Times New Roman" w:eastAsia="仿宋" w:cs="Times New Roman"/>
          <w:sz w:val="31"/>
          <w:szCs w:val="31"/>
        </w:rPr>
        <w:t>附件1</w:t>
      </w:r>
    </w:p>
    <w:p w14:paraId="1D192011">
      <w:pPr>
        <w:spacing w:line="54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海南热带海洋学院2025年硕士研究生招生</w:t>
      </w:r>
    </w:p>
    <w:p w14:paraId="67EFED10">
      <w:pPr>
        <w:spacing w:line="54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复试资格审查材料清单</w:t>
      </w:r>
    </w:p>
    <w:p w14:paraId="7A666430">
      <w:pPr>
        <w:pStyle w:val="2"/>
        <w:rPr>
          <w:rFonts w:hint="eastAsia"/>
        </w:rPr>
      </w:pPr>
    </w:p>
    <w:p w14:paraId="451E7C6C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所有接收到我校复试通知的考生，请将如下材料扫描成PDF文件，在规定时间内提交至学院指定邮箱，并在复试报到时交验相关材料原件。具体材料需求如下。</w:t>
      </w:r>
    </w:p>
    <w:p w14:paraId="3D982628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1.初试准考证（原件丢失者可在研招网下载）。</w:t>
      </w:r>
    </w:p>
    <w:p w14:paraId="10FCAE17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2.本人填写并签名的《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诚信复试承诺书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48AF6EDD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3.本人有效身份证（正反面在一张a4纸上）。</w:t>
      </w:r>
    </w:p>
    <w:p w14:paraId="0D3CEB35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</w:rPr>
        <w:t>应届本科生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提供就读高校相关管理部门颁发并注册完整的学生证、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《教育部学籍在线验证报告》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（有效期截止为2025年5月30日）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</w:rPr>
        <w:t>往届本科生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提供毕业证、学位证、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《教育部学历证书电子注册备案表》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</w:rPr>
        <w:t>同等学力考生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提供大专毕业证书或本科结业证书及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《教育部学历证书电子注册备案表》；</w:t>
      </w: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shd w:val="clear" w:color="auto" w:fill="FFFFFF"/>
        </w:rPr>
        <w:t>成人高校应届本科毕业生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提供在学证明、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《教育部学籍在线验证报告》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(有效期截止为2025年5月30日)；</w:t>
      </w: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</w:rPr>
        <w:t>国（境）外获得学历、学位的</w:t>
      </w:r>
      <w:r>
        <w:rPr>
          <w:rFonts w:hint="eastAsia" w:ascii="仿宋_GB2312" w:hAnsi="仿宋_GB2312" w:eastAsia="仿宋_GB2312" w:cs="仿宋_GB2312"/>
          <w:sz w:val="32"/>
          <w:szCs w:val="32"/>
        </w:rPr>
        <w:t>须出示由教育部留学服务中心出具的国外学历学位认证书，获得学历、学位时间以认证书上认定的时间为准。</w:t>
      </w:r>
    </w:p>
    <w:p w14:paraId="7517F856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5.《海南热带海洋学院研究生招生考试思想品德考察表》。</w:t>
      </w:r>
    </w:p>
    <w:p w14:paraId="339F0244">
      <w:pPr>
        <w:widowControl/>
        <w:spacing w:line="54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6.申请享受初试加分政策的考生，交验相关证明原件。具体加分资格及证件如下：</w:t>
      </w:r>
    </w:p>
    <w:p w14:paraId="7626AA77"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（1）参加“大学生志愿服务西部计划”“三支一扶计划”“农村义务教育阶段学校教师特设岗位计划”“国际中文教育志愿者”服务项目之一，服务期满且考核合格的考生，</w:t>
      </w: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</w:rPr>
        <w:t>3年内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报名参加全国硕士研究生招生考试的，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享受初试总分加10分</w:t>
      </w:r>
      <w:r>
        <w:rPr>
          <w:rFonts w:hint="eastAsia" w:ascii="仿宋_GB2312" w:hAnsi="仿宋_GB2312" w:eastAsia="仿宋_GB2312" w:cs="仿宋_GB2312"/>
          <w:sz w:val="32"/>
          <w:szCs w:val="32"/>
        </w:rPr>
        <w:t>，同等条件下优先录取。</w:t>
      </w:r>
    </w:p>
    <w:p w14:paraId="4466872C"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符合以上条件的考生需提供有效年限内的、相关部门签章完整项目书、合同（协议）、任职期满考核表等。</w:t>
      </w:r>
    </w:p>
    <w:p w14:paraId="2C5C8B36">
      <w:pPr>
        <w:numPr>
          <w:ilvl w:val="0"/>
          <w:numId w:val="1"/>
        </w:num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退役大学生士兵达到报考条件后，3年内参加全国硕士研究生招生考试的考生，初试总分加10分，同等条件下优先录取。</w:t>
      </w:r>
    </w:p>
    <w:p w14:paraId="7555637E">
      <w:pPr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需提供有效年限内的《入伍批准书》与《退出现役证》。</w:t>
      </w:r>
    </w:p>
    <w:p w14:paraId="67D6C08C">
      <w:pPr>
        <w:pStyle w:val="2"/>
        <w:spacing w:line="540" w:lineRule="exact"/>
        <w:ind w:firstLine="640" w:firstLineChars="200"/>
        <w:jc w:val="both"/>
        <w:rPr>
          <w:rFonts w:hint="eastAsia" w:hAnsi="仿宋_GB2312" w:cs="仿宋_GB2312"/>
          <w:b w:val="0"/>
          <w:bCs w:val="0"/>
          <w:sz w:val="32"/>
          <w:szCs w:val="32"/>
        </w:rPr>
      </w:pPr>
      <w:r>
        <w:rPr>
          <w:rFonts w:hint="eastAsia" w:hAnsi="仿宋_GB2312" w:cs="仿宋_GB2312"/>
          <w:b w:val="0"/>
          <w:bCs w:val="0"/>
          <w:sz w:val="32"/>
          <w:szCs w:val="32"/>
        </w:rPr>
        <w:t>7.初试时提示“学历（学籍）校验结果”不通过的考生</w:t>
      </w:r>
    </w:p>
    <w:p w14:paraId="34A5AABA">
      <w:pPr>
        <w:pStyle w:val="2"/>
        <w:spacing w:line="540" w:lineRule="exact"/>
        <w:jc w:val="both"/>
        <w:rPr>
          <w:rFonts w:hint="eastAsia" w:hAnsi="仿宋_GB2312" w:cs="仿宋_GB2312"/>
          <w:b w:val="0"/>
          <w:bCs w:val="0"/>
          <w:sz w:val="32"/>
          <w:szCs w:val="32"/>
        </w:rPr>
      </w:pPr>
      <w:r>
        <w:rPr>
          <w:rFonts w:hint="eastAsia" w:hAnsi="仿宋_GB2312" w:cs="仿宋_GB2312"/>
          <w:b w:val="0"/>
          <w:bCs w:val="0"/>
          <w:sz w:val="32"/>
          <w:szCs w:val="32"/>
        </w:rPr>
        <w:t>须提交相应的证明材料。</w:t>
      </w:r>
    </w:p>
    <w:p w14:paraId="529382AD">
      <w:pPr>
        <w:ind w:firstLine="640" w:firstLineChars="200"/>
        <w:rPr>
          <w:rFonts w:ascii="Times New Roman" w:hAnsi="Times New Roman" w:eastAsia="仿宋" w:cs="Times New Roman"/>
          <w:sz w:val="31"/>
          <w:szCs w:val="31"/>
        </w:rPr>
      </w:pPr>
      <w:r>
        <w:rPr>
          <w:rFonts w:hint="eastAsia" w:hAnsi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ascii="Times New Roman" w:hAnsi="Times New Roman" w:eastAsia="仿宋" w:cs="Times New Roman"/>
          <w:sz w:val="31"/>
          <w:szCs w:val="31"/>
        </w:rPr>
        <w:t>考生获得的各种奖项证书、比赛成绩证书、运动员技术等级证书、专利证书、发表论文、出版著作等也可自愿提供。</w:t>
      </w:r>
    </w:p>
    <w:p w14:paraId="00091047">
      <w:pPr>
        <w:pStyle w:val="2"/>
        <w:spacing w:line="540" w:lineRule="exact"/>
        <w:ind w:firstLine="643" w:firstLineChars="200"/>
        <w:jc w:val="both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76C216B5">
      <w:pPr>
        <w:pStyle w:val="3"/>
        <w:spacing w:before="156" w:after="156"/>
      </w:pPr>
    </w:p>
    <w:p w14:paraId="0EEE1053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备注：上述材料按清单顺序清晰扫描成PDF文件，材料提交后一律不予退还，材料中所有涉及的原件，入学报到时需另行交验。</w:t>
      </w:r>
    </w:p>
    <w:p w14:paraId="5DF4F6EC">
      <w:pPr>
        <w:ind w:firstLine="4960" w:firstLineChars="1600"/>
        <w:rPr>
          <w:rFonts w:ascii="Times New Roman" w:hAnsi="Times New Roman" w:eastAsia="仿宋" w:cs="Times New Roman"/>
          <w:sz w:val="31"/>
          <w:szCs w:val="31"/>
        </w:rPr>
      </w:pPr>
    </w:p>
    <w:sectPr>
      <w:footerReference r:id="rId3" w:type="default"/>
      <w:pgSz w:w="11906" w:h="16838"/>
      <w:pgMar w:top="1417" w:right="1587" w:bottom="1417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F06FB7-1714-480D-B053-8D88C3117F9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3A4E509-C8E8-41E7-AD6F-0FC87E2C8E2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6E20897C-E907-472F-97FF-29E414116C7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043DFC0-0BEC-4D78-B822-460B1F1519B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E7D1C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371EC6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E371EC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92CD09"/>
    <w:multiLevelType w:val="singleLevel"/>
    <w:tmpl w:val="A092CD09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8A0E19"/>
    <w:rsid w:val="0010724E"/>
    <w:rsid w:val="004F1CE1"/>
    <w:rsid w:val="005126DC"/>
    <w:rsid w:val="008A0E19"/>
    <w:rsid w:val="00AE7FA0"/>
    <w:rsid w:val="028D10B9"/>
    <w:rsid w:val="03655CA8"/>
    <w:rsid w:val="03F4527E"/>
    <w:rsid w:val="04173849"/>
    <w:rsid w:val="04763EE5"/>
    <w:rsid w:val="04904FA7"/>
    <w:rsid w:val="068C5C42"/>
    <w:rsid w:val="071A4FFB"/>
    <w:rsid w:val="0A214440"/>
    <w:rsid w:val="0A2D3298"/>
    <w:rsid w:val="0B9E269F"/>
    <w:rsid w:val="0BC475C8"/>
    <w:rsid w:val="0CA0216E"/>
    <w:rsid w:val="0CBB4B8B"/>
    <w:rsid w:val="0EF22595"/>
    <w:rsid w:val="0F8B118C"/>
    <w:rsid w:val="0FA4224E"/>
    <w:rsid w:val="10141182"/>
    <w:rsid w:val="107D490A"/>
    <w:rsid w:val="11C158D4"/>
    <w:rsid w:val="15F5110D"/>
    <w:rsid w:val="166718DF"/>
    <w:rsid w:val="17400AAE"/>
    <w:rsid w:val="1AB23A71"/>
    <w:rsid w:val="1AC35C7E"/>
    <w:rsid w:val="1B080A85"/>
    <w:rsid w:val="1B0D5787"/>
    <w:rsid w:val="1CE65C54"/>
    <w:rsid w:val="1E0738A7"/>
    <w:rsid w:val="1E756867"/>
    <w:rsid w:val="1EC024D4"/>
    <w:rsid w:val="1FA539F0"/>
    <w:rsid w:val="1FFB7C68"/>
    <w:rsid w:val="20827A42"/>
    <w:rsid w:val="21556F04"/>
    <w:rsid w:val="221A4B12"/>
    <w:rsid w:val="231E77CA"/>
    <w:rsid w:val="23356FED"/>
    <w:rsid w:val="233D40F4"/>
    <w:rsid w:val="23517B9F"/>
    <w:rsid w:val="257162D7"/>
    <w:rsid w:val="25A8619C"/>
    <w:rsid w:val="25DD6958"/>
    <w:rsid w:val="26CC5EBA"/>
    <w:rsid w:val="27CB6172"/>
    <w:rsid w:val="27FC13A7"/>
    <w:rsid w:val="28CF57EE"/>
    <w:rsid w:val="29235E08"/>
    <w:rsid w:val="2AD76BDC"/>
    <w:rsid w:val="2B1A4D1A"/>
    <w:rsid w:val="2B393102"/>
    <w:rsid w:val="2C186137"/>
    <w:rsid w:val="2C6157F3"/>
    <w:rsid w:val="2EE95130"/>
    <w:rsid w:val="2F171C9D"/>
    <w:rsid w:val="2F967065"/>
    <w:rsid w:val="2FF65D56"/>
    <w:rsid w:val="302723B3"/>
    <w:rsid w:val="31CA56EC"/>
    <w:rsid w:val="32957AA8"/>
    <w:rsid w:val="330B38C7"/>
    <w:rsid w:val="33482D6D"/>
    <w:rsid w:val="33902F0D"/>
    <w:rsid w:val="33A87367"/>
    <w:rsid w:val="33C61EE3"/>
    <w:rsid w:val="341F6567"/>
    <w:rsid w:val="35FF348B"/>
    <w:rsid w:val="39133709"/>
    <w:rsid w:val="39A93E39"/>
    <w:rsid w:val="3C3F4569"/>
    <w:rsid w:val="3E7013C9"/>
    <w:rsid w:val="3EC62D97"/>
    <w:rsid w:val="413606A8"/>
    <w:rsid w:val="420936C7"/>
    <w:rsid w:val="4278084D"/>
    <w:rsid w:val="42F97BDF"/>
    <w:rsid w:val="43120CA1"/>
    <w:rsid w:val="4585575A"/>
    <w:rsid w:val="46401681"/>
    <w:rsid w:val="47C744A7"/>
    <w:rsid w:val="47F6649C"/>
    <w:rsid w:val="49690EEF"/>
    <w:rsid w:val="4A2C2648"/>
    <w:rsid w:val="4AB26569"/>
    <w:rsid w:val="4B7818BD"/>
    <w:rsid w:val="4B92472D"/>
    <w:rsid w:val="4BB1658B"/>
    <w:rsid w:val="4DFF376C"/>
    <w:rsid w:val="4EE96D5A"/>
    <w:rsid w:val="501F0559"/>
    <w:rsid w:val="5107796B"/>
    <w:rsid w:val="51E8779D"/>
    <w:rsid w:val="52DB2E5E"/>
    <w:rsid w:val="53594454"/>
    <w:rsid w:val="54662BFB"/>
    <w:rsid w:val="55E338C0"/>
    <w:rsid w:val="57112953"/>
    <w:rsid w:val="5AF30F60"/>
    <w:rsid w:val="5B5F03A4"/>
    <w:rsid w:val="5B81031A"/>
    <w:rsid w:val="5C7A36E7"/>
    <w:rsid w:val="5C8956D8"/>
    <w:rsid w:val="5D9C768D"/>
    <w:rsid w:val="5E4E6BDA"/>
    <w:rsid w:val="5FFA3263"/>
    <w:rsid w:val="605204D7"/>
    <w:rsid w:val="61CA2A1B"/>
    <w:rsid w:val="62C21DAD"/>
    <w:rsid w:val="63B070FE"/>
    <w:rsid w:val="64753107"/>
    <w:rsid w:val="66434B4A"/>
    <w:rsid w:val="665E7BD6"/>
    <w:rsid w:val="695928D6"/>
    <w:rsid w:val="69674FF3"/>
    <w:rsid w:val="6A035959"/>
    <w:rsid w:val="6FBC771B"/>
    <w:rsid w:val="706C2EEF"/>
    <w:rsid w:val="70B12FF8"/>
    <w:rsid w:val="720A2C33"/>
    <w:rsid w:val="724E6D50"/>
    <w:rsid w:val="73347E64"/>
    <w:rsid w:val="74B17A6A"/>
    <w:rsid w:val="75970A0E"/>
    <w:rsid w:val="7A6F5AB6"/>
    <w:rsid w:val="7AD61E74"/>
    <w:rsid w:val="7AE91D0C"/>
    <w:rsid w:val="7CB974BC"/>
    <w:rsid w:val="7D0D15B6"/>
    <w:rsid w:val="7D140B97"/>
    <w:rsid w:val="7E751B09"/>
    <w:rsid w:val="7F2A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jc w:val="center"/>
    </w:pPr>
    <w:rPr>
      <w:rFonts w:ascii="仿宋_GB2312" w:hAnsi="宋体" w:eastAsia="仿宋_GB2312"/>
      <w:b/>
      <w:bCs/>
      <w:sz w:val="44"/>
    </w:rPr>
  </w:style>
  <w:style w:type="paragraph" w:styleId="3">
    <w:name w:val="Quote"/>
    <w:basedOn w:val="1"/>
    <w:next w:val="1"/>
    <w:qFormat/>
    <w:uiPriority w:val="29"/>
    <w:pPr>
      <w:spacing w:beforeLines="50" w:afterLines="50" w:line="360" w:lineRule="auto"/>
    </w:pPr>
    <w:rPr>
      <w:i/>
      <w:iCs/>
      <w:color w:val="000000"/>
      <w:lang w:val="zh-C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0">
    <w:name w:val="fontstyle01"/>
    <w:basedOn w:val="9"/>
    <w:qFormat/>
    <w:uiPriority w:val="0"/>
    <w:rPr>
      <w:rFonts w:ascii="仿宋" w:hAnsi="仿宋" w:eastAsia="仿宋" w:cs="仿宋"/>
      <w:color w:val="000000"/>
      <w:sz w:val="32"/>
      <w:szCs w:val="32"/>
    </w:rPr>
  </w:style>
  <w:style w:type="paragraph" w:customStyle="1" w:styleId="11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3281</Words>
  <Characters>3419</Characters>
  <Lines>25</Lines>
  <Paragraphs>7</Paragraphs>
  <TotalTime>1</TotalTime>
  <ScaleCrop>false</ScaleCrop>
  <LinksUpToDate>false</LinksUpToDate>
  <CharactersWithSpaces>3428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2025-03-16T09:41:00Z</dcterms:created>
  <dc:creator>LENOVO</dc:creator>
  <cp:lastModifiedBy>娟娟流水</cp:lastModifiedBy>
  <dcterms:modified xsi:type="dcterms:W3CDTF">2025-03-25T02:22:07Z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eyJoZGlkIjoiODczODY0M2I2MTcwOGI3ZGI3NzMzN2FlZTcwMzZmZmYiLCJ1c2VySWQiOiIzODkwNTc1OTgifQ==</vt:lpwstr>
  </property>
  <property fmtid="{D5CDD505-2E9C-101B-9397-08002B2CF9AE}" pid="4" name="ICV">
    <vt:lpwstr>6DA97178FF7C42D2BA21533B19E5DD8C_13</vt:lpwstr>
  </property>
</Properties>
</file>