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海南热带海洋学院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人文社会科学学院文物与博物馆专业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2023年硕士研究生复试录取实施细则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一、复试工作组织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（一）成立人文社会科学学院硕士研究生招生复试工作小组，在校研究生招生领导小组统一领导下，具体组织实施复试各项工作,并加强对本单位各专业复试工作的领导和监督。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（二）文物与博物馆专业成立复试小组，复试小组由本学院副教授以上（或具备硕士研究生导师资格的博士讲师）专技教师组成，成员6人，人员组成符合相关规定。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（三）本年度有直系亲属参加研究生考试的，须回避研究生招生各项工作。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二、复试条件与名单遴选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（一）第一志愿生源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1.复试条件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初试成绩需达到教育部划定的二区初试成绩的基本要求。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2.复试名单确定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若第一志愿上线人数大于拟定招生计划，实行差额复试，差额比例为1：1.2，按考生初试成绩从高到低确定名单；若上线人数不足120%，按实际上线人数安排。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（二）调剂生源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1.调剂基本条件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若第一志愿合格生源不足，需要进行调剂复试。具体缺额信息将在“研究生招生调剂服务系统”开通后发布。申请调剂考生需满足以下基本条件：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（1）初试成绩符合二区初试成绩的基本要求。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调入专业限定条件：学术型硕士考古学专业（0601）；报考专业型硕士的，如果报考时未细分方向，则招收文物与博物馆专业（0651），如果报考时已细分方向，则招收考古学（065101）、博物馆学（065102）、文化遗产（065103）3个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（3）初试科目与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我专业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初试科目相同或相近，其中统考科目原则上应相同；所有调剂生源只接收初试统考外国语为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英语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2.调剂复试名单遴选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实行差额调剂，差额比例为1:2。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三、复试过程安排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（一）复试方式：采取现场面试方式进行，不设笔试，面试中涉及对考试大纲中的笔试内容的考察。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（二）复试时间长度：每位考生复试时间一般不少于20分钟。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（三）复试内容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1.思想政治理论面试：时事政策、马克思主义基本原理和基础理论、毛泽东思想和中国特色社会主义理论体系理论等。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2.综合面试（包括综合素质测试和专业知识测试）。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（１）综合素质测试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着重考核考生的表达能力、沟通能力、组织归纳能力、综合分析与逻辑判断能力；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考察学生思想政治素质和道德品质；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考察学生人文素养、社会实践（社团活动、志愿服务等）、团结协作精神等；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考察考生求学动机、相关工作经验及背景、对学校、学院及专业的了解；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考察是否关注国家政治、经济方面的热点问题，且有独到的见解，并能提出自己的看法。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（2）专业知识测试：考察专业理论知识与有关技能的掌握程度和理解水平，考察专业理论知识的应用技能与水平。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注：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同等学力考生需加试两门科目（①博物馆学概论②考古学概论）。加试成绩不计入复试成绩，但任意一科成绩低于60分者不予录取。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（3）外国语听力与口语测试：考察考生英语听说能力，采取问答形式，与综合面试形式同时进行。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（四）复试时间与地点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第一志愿考生2023年4月1日上午8:30至10:30报到，下午15:00至18:00复试；调剂考生时间另行通知。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报到地点：海南热带海洋学院人文社会科学学院人文楼508室。复试地点见现场通知。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资格审查：3月31日中午12:00前将我校研究生处网站（网址附后）要求的PDF文件发送至邮箱920059927@qq.com，报到时提交原件。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http://yjs.hntou.edu.cn/zsxx/202303/t20230328_73243.html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附件1：《海南热带海洋学院研究生招生考试思想品德考核表》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（一）成绩折算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考生复试总成绩与入学考试总成绩均采用权重计算方法，满分各为100分，具体计算方法为: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1.初试总成绩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将考生的全国研究生入学考试总成绩换算为百分制分数，作为初试总成绩。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2.复试总成绩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复试总成绩、思想政治理论面试成绩、综合面试成绩和外国语听力与口语测试，成绩均采取百分制分数。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复试总成绩=思想政治理论面试成绩×5%+综合面试成绩×85%+外国语听力与口语测试成绩×10%。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3.综合总成绩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综合总成绩=初试总成绩×60%+复试总成绩×40%（保留小数点后两位）。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（二）拟录取名单的确定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拟录取名单，根据招生计划先从第一志愿报考我校的复试合格生源中，按综合总成绩，从高分到低分依次录取；再从调剂复试合格生源中，按综合总成绩，从高分到低分依次录取。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其他相关规定详见海南热带海洋学院研究生招生信息网通知。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五、本细则由人文社会科学学院研究生招生工作小组负责解释。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联系人：舒老师18789092632。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人文社会科学学院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2023年3月29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附件1：《海南热带海洋学院研究生招生考试思想品德考核表》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lang w:eastAsia="zh-CN"/>
        </w:rPr>
        <w:sectPr>
          <w:footerReference r:id="rId3" w:type="default"/>
          <w:pgSz w:w="11906" w:h="16838"/>
          <w:pgMar w:top="1134" w:right="567" w:bottom="1134" w:left="113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default" w:ascii="黑体" w:hAnsi="黑体" w:eastAsia="黑体" w:cs="黑体"/>
          <w:b w:val="0"/>
          <w:bCs/>
          <w:color w:val="000000"/>
          <w:sz w:val="44"/>
          <w:szCs w:val="44"/>
          <w:lang w:val="en-US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lang w:eastAsia="zh-CN"/>
        </w:rPr>
        <w:t>海南热带海洋学院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lang w:val="en-US" w:eastAsia="zh-CN"/>
        </w:rPr>
        <w:t>2023年硕士研究生招生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000000"/>
          <w:sz w:val="18"/>
          <w:szCs w:val="18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思想政治素质和品德考核表</w:t>
      </w:r>
    </w:p>
    <w:tbl>
      <w:tblPr>
        <w:tblStyle w:val="6"/>
        <w:tblW w:w="10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636"/>
        <w:gridCol w:w="723"/>
        <w:gridCol w:w="832"/>
        <w:gridCol w:w="2168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性别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证件号码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民族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政治面貌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 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最高学历</w:t>
            </w:r>
          </w:p>
        </w:tc>
        <w:tc>
          <w:tcPr>
            <w:tcW w:w="3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毕业时间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报考专业</w:t>
            </w:r>
          </w:p>
        </w:tc>
        <w:tc>
          <w:tcPr>
            <w:tcW w:w="3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所在单位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（档案所在地）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何时何地受过何种奖励</w:t>
            </w:r>
          </w:p>
        </w:tc>
        <w:tc>
          <w:tcPr>
            <w:tcW w:w="8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何时何地受过何种处分</w:t>
            </w:r>
          </w:p>
        </w:tc>
        <w:tc>
          <w:tcPr>
            <w:tcW w:w="8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本人承诺</w:t>
            </w:r>
          </w:p>
        </w:tc>
        <w:tc>
          <w:tcPr>
            <w:tcW w:w="884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本人承诺上述内容属实，如有虚假，自愿承担责任和法律后果。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承诺人（签字）：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19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现实表现（政治态度、思想表现、道德品质、学习（工作）态度、遵纪守法、诚实守信等）：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color w:val="000000"/>
                <w:szCs w:val="21"/>
              </w:rPr>
              <w:t>所在单位负责人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签字</w:t>
            </w:r>
            <w:r>
              <w:rPr>
                <w:rFonts w:hint="eastAsia"/>
                <w:color w:val="000000"/>
                <w:szCs w:val="21"/>
              </w:rPr>
              <w:t>（加盖公章）：</w:t>
            </w:r>
          </w:p>
          <w:p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                                          年    月  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633" w:hanging="630" w:hangingChars="3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注:1.现实表现填写说明：应届毕业生由本人毕业学校所在学院党组织填写并盖章；有工作单位人员由所在工作</w:t>
      </w:r>
    </w:p>
    <w:p>
      <w:pPr>
        <w:keepNext w:val="0"/>
        <w:keepLines w:val="0"/>
        <w:widowControl/>
        <w:suppressLineNumbers w:val="0"/>
        <w:ind w:left="630" w:leftChars="200" w:hanging="210" w:hangingChars="1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单位党组织或人事部门填写并盖章；无工作单位人员由户籍所在地乡镇、街道办事处或档案所在部门填写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并盖章。 </w:t>
      </w:r>
    </w:p>
    <w:p>
      <w:pPr>
        <w:keepNext w:val="0"/>
        <w:keepLines w:val="0"/>
        <w:widowControl/>
        <w:suppressLineNumbers w:val="0"/>
        <w:ind w:firstLine="210" w:firstLineChars="10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2.请用钢笔或黑色签字笔填写。 </w:t>
      </w:r>
    </w:p>
    <w:p>
      <w:pPr>
        <w:keepNext w:val="0"/>
        <w:keepLines w:val="0"/>
        <w:widowControl/>
        <w:suppressLineNumbers w:val="0"/>
        <w:ind w:firstLine="210" w:firstLineChars="1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3.请考生参加复试时将此表交到复试的学院, 逾期不交不合格者一律不予录取。</w:t>
      </w:r>
    </w:p>
    <w:sectPr>
      <w:footerReference r:id="rId4" w:type="default"/>
      <w:pgSz w:w="11906" w:h="16838"/>
      <w:pgMar w:top="1134" w:right="567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MmZmMjJhZWM0MDgyNmIwOTJlNjM2ZWRiZTFmMmUifQ=="/>
  </w:docVars>
  <w:rsids>
    <w:rsidRoot w:val="43E548C3"/>
    <w:rsid w:val="01AA2DC1"/>
    <w:rsid w:val="03981F66"/>
    <w:rsid w:val="04A722F0"/>
    <w:rsid w:val="05972365"/>
    <w:rsid w:val="0CD53318"/>
    <w:rsid w:val="10303849"/>
    <w:rsid w:val="13085DB4"/>
    <w:rsid w:val="13F17DA0"/>
    <w:rsid w:val="21BD0580"/>
    <w:rsid w:val="22CA64DB"/>
    <w:rsid w:val="28B4308E"/>
    <w:rsid w:val="2900596E"/>
    <w:rsid w:val="29A2770F"/>
    <w:rsid w:val="2D177764"/>
    <w:rsid w:val="30D14E34"/>
    <w:rsid w:val="330D67FB"/>
    <w:rsid w:val="368220F2"/>
    <w:rsid w:val="3B797E77"/>
    <w:rsid w:val="3B901665"/>
    <w:rsid w:val="3C3652D6"/>
    <w:rsid w:val="3E131343"/>
    <w:rsid w:val="3E28202B"/>
    <w:rsid w:val="3E886713"/>
    <w:rsid w:val="40EF4827"/>
    <w:rsid w:val="41077436"/>
    <w:rsid w:val="43002477"/>
    <w:rsid w:val="43E548C3"/>
    <w:rsid w:val="447514E8"/>
    <w:rsid w:val="48442A58"/>
    <w:rsid w:val="49912BF7"/>
    <w:rsid w:val="4BFE296B"/>
    <w:rsid w:val="4D023B34"/>
    <w:rsid w:val="4E12415A"/>
    <w:rsid w:val="4EC4414D"/>
    <w:rsid w:val="52834F93"/>
    <w:rsid w:val="550D13B8"/>
    <w:rsid w:val="56873CF6"/>
    <w:rsid w:val="5CA06501"/>
    <w:rsid w:val="5DFE620D"/>
    <w:rsid w:val="5F1D035A"/>
    <w:rsid w:val="5FDC2E82"/>
    <w:rsid w:val="67E32EDD"/>
    <w:rsid w:val="680526B9"/>
    <w:rsid w:val="6BEC5C84"/>
    <w:rsid w:val="6C697DEF"/>
    <w:rsid w:val="6CBC46AA"/>
    <w:rsid w:val="6CF65C80"/>
    <w:rsid w:val="6E9E0762"/>
    <w:rsid w:val="6F9F23DF"/>
    <w:rsid w:val="723C2ADE"/>
    <w:rsid w:val="75BE3F1C"/>
    <w:rsid w:val="76944452"/>
    <w:rsid w:val="79696D11"/>
    <w:rsid w:val="7FA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2040</Words>
  <Characters>2214</Characters>
  <Lines>0</Lines>
  <Paragraphs>0</Paragraphs>
  <TotalTime>2</TotalTime>
  <ScaleCrop>false</ScaleCrop>
  <LinksUpToDate>false</LinksUpToDate>
  <CharactersWithSpaces>2384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2023-03-18T14:43:00Z</dcterms:created>
  <dc:creator>小米粥粥</dc:creator>
  <cp:lastModifiedBy>舒涛</cp:lastModifiedBy>
  <dcterms:modified xsi:type="dcterms:W3CDTF">2023-03-29T00:54:45Z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11FDE7431D1B42839BE3382F6708974E</vt:lpwstr>
  </property>
</Properties>
</file>